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B14F7" w14:textId="266B12C5" w:rsidR="00F2120E" w:rsidRDefault="00B76026">
      <w:pPr>
        <w:jc w:val="center"/>
      </w:pPr>
      <w:r>
        <w:t>Grattan</w:t>
      </w:r>
      <w:r w:rsidR="0005451D">
        <w:t xml:space="preserve"> Academy</w:t>
      </w:r>
      <w:r w:rsidR="0019112F">
        <w:t xml:space="preserve"> Board of Directors</w:t>
      </w:r>
      <w:bookmarkStart w:id="0" w:name="_GoBack"/>
      <w:bookmarkEnd w:id="0"/>
    </w:p>
    <w:p w14:paraId="74BBD732" w14:textId="6E0F6CCC" w:rsidR="0019112F" w:rsidRDefault="0019112F">
      <w:pPr>
        <w:jc w:val="center"/>
      </w:pPr>
      <w:r>
        <w:t>High School Cafeteria</w:t>
      </w:r>
    </w:p>
    <w:p w14:paraId="60CDCC96" w14:textId="4C5DEA4E" w:rsidR="0019112F" w:rsidRDefault="0019112F">
      <w:pPr>
        <w:jc w:val="center"/>
      </w:pPr>
      <w:r>
        <w:t xml:space="preserve">9481 Jordan Rd. </w:t>
      </w:r>
    </w:p>
    <w:p w14:paraId="49F287FB" w14:textId="59DB40B8" w:rsidR="0019112F" w:rsidRDefault="0019112F">
      <w:pPr>
        <w:jc w:val="center"/>
      </w:pPr>
      <w:r>
        <w:t>Greenville, MI 48838</w:t>
      </w:r>
    </w:p>
    <w:p w14:paraId="0E57D035" w14:textId="77777777" w:rsidR="0019112F" w:rsidRDefault="0019112F">
      <w:pPr>
        <w:jc w:val="center"/>
        <w:rPr>
          <w:bCs/>
        </w:rPr>
      </w:pPr>
    </w:p>
    <w:p w14:paraId="4F900D30" w14:textId="77777777" w:rsidR="00F2120E" w:rsidRDefault="00F2120E">
      <w:pPr>
        <w:jc w:val="center"/>
        <w:rPr>
          <w:bCs/>
        </w:rPr>
      </w:pPr>
      <w:r>
        <w:rPr>
          <w:bCs/>
        </w:rPr>
        <w:t>Organizational Meeting</w:t>
      </w:r>
    </w:p>
    <w:p w14:paraId="6456D2E3" w14:textId="1FADB536" w:rsidR="00F2120E" w:rsidRDefault="00B76026">
      <w:pPr>
        <w:jc w:val="center"/>
        <w:rPr>
          <w:bCs/>
        </w:rPr>
      </w:pPr>
      <w:r>
        <w:t>July</w:t>
      </w:r>
      <w:r w:rsidR="001108AB">
        <w:t xml:space="preserve"> 11</w:t>
      </w:r>
      <w:r w:rsidR="0005451D">
        <w:t xml:space="preserve">, </w:t>
      </w:r>
      <w:r>
        <w:t>2016</w:t>
      </w:r>
      <w:r w:rsidR="00EE4AEB">
        <w:t xml:space="preserve">, </w:t>
      </w:r>
      <w:r w:rsidR="00165517">
        <w:t>6:30</w:t>
      </w:r>
      <w:r>
        <w:t xml:space="preserve"> p</w:t>
      </w:r>
      <w:r w:rsidR="00F2120E">
        <w:t>.m.</w:t>
      </w:r>
    </w:p>
    <w:p w14:paraId="71E5303E" w14:textId="77777777" w:rsidR="00F2120E" w:rsidRDefault="00F2120E">
      <w:pPr>
        <w:jc w:val="center"/>
        <w:rPr>
          <w:bCs/>
        </w:rPr>
      </w:pPr>
    </w:p>
    <w:p w14:paraId="0078BC4E" w14:textId="77777777" w:rsidR="00F2120E" w:rsidRDefault="00F2120E">
      <w:pPr>
        <w:pStyle w:val="Heading2"/>
        <w:rPr>
          <w:b w:val="0"/>
          <w:bCs/>
          <w:sz w:val="24"/>
        </w:rPr>
      </w:pPr>
      <w:r>
        <w:rPr>
          <w:b w:val="0"/>
          <w:bCs/>
          <w:sz w:val="24"/>
        </w:rPr>
        <w:t>Agenda</w:t>
      </w:r>
    </w:p>
    <w:p w14:paraId="32DCA087" w14:textId="77777777" w:rsidR="00F2120E" w:rsidRDefault="00F2120E">
      <w:pPr>
        <w:jc w:val="center"/>
        <w:rPr>
          <w:bCs/>
        </w:rPr>
      </w:pPr>
    </w:p>
    <w:p w14:paraId="55072A9E" w14:textId="77777777" w:rsidR="00F2120E" w:rsidRPr="0019112F" w:rsidRDefault="00C1437B">
      <w:pPr>
        <w:pStyle w:val="Heading1"/>
        <w:numPr>
          <w:ilvl w:val="0"/>
          <w:numId w:val="4"/>
        </w:numPr>
        <w:rPr>
          <w:b w:val="0"/>
          <w:bCs/>
        </w:rPr>
      </w:pPr>
      <w:r w:rsidRPr="0019112F">
        <w:rPr>
          <w:b w:val="0"/>
          <w:bCs/>
        </w:rPr>
        <w:t>Meeting Call to Order</w:t>
      </w:r>
      <w:r w:rsidR="00B76026" w:rsidRPr="0019112F">
        <w:rPr>
          <w:b w:val="0"/>
          <w:bCs/>
        </w:rPr>
        <w:t xml:space="preserve"> and Oath of Office </w:t>
      </w:r>
    </w:p>
    <w:p w14:paraId="0EFAD0FF" w14:textId="77777777" w:rsidR="00B76026" w:rsidRPr="0019112F" w:rsidRDefault="00B76026" w:rsidP="00B76026"/>
    <w:p w14:paraId="47307D7C" w14:textId="77777777" w:rsidR="00F2120E" w:rsidRPr="0019112F" w:rsidRDefault="00F2120E">
      <w:pPr>
        <w:numPr>
          <w:ilvl w:val="0"/>
          <w:numId w:val="1"/>
        </w:numPr>
        <w:tabs>
          <w:tab w:val="clear" w:pos="1080"/>
        </w:tabs>
        <w:rPr>
          <w:bCs/>
        </w:rPr>
      </w:pPr>
      <w:r w:rsidRPr="0019112F">
        <w:rPr>
          <w:bCs/>
        </w:rPr>
        <w:t>Roll Call</w:t>
      </w:r>
    </w:p>
    <w:p w14:paraId="4B4EA6EA" w14:textId="2AE92037" w:rsidR="0019112F" w:rsidRPr="0019112F" w:rsidRDefault="0019112F">
      <w:pPr>
        <w:numPr>
          <w:ilvl w:val="0"/>
          <w:numId w:val="1"/>
        </w:numPr>
        <w:tabs>
          <w:tab w:val="clear" w:pos="1080"/>
        </w:tabs>
        <w:rPr>
          <w:bCs/>
        </w:rPr>
      </w:pPr>
      <w:r w:rsidRPr="0019112F">
        <w:rPr>
          <w:bCs/>
        </w:rPr>
        <w:t xml:space="preserve">Pledge of Allegiance </w:t>
      </w:r>
    </w:p>
    <w:p w14:paraId="2A4AD664" w14:textId="77777777" w:rsidR="00DE7FCF" w:rsidRPr="0019112F" w:rsidRDefault="00DE7FCF" w:rsidP="00DE7FCF">
      <w:pPr>
        <w:ind w:left="1080"/>
        <w:rPr>
          <w:bCs/>
        </w:rPr>
      </w:pPr>
    </w:p>
    <w:p w14:paraId="140F73BA" w14:textId="12E39EE6" w:rsidR="00DE7FCF" w:rsidRDefault="0019112F">
      <w:pPr>
        <w:numPr>
          <w:ilvl w:val="0"/>
          <w:numId w:val="1"/>
        </w:numPr>
        <w:tabs>
          <w:tab w:val="clear" w:pos="1080"/>
        </w:tabs>
        <w:rPr>
          <w:bCs/>
        </w:rPr>
      </w:pPr>
      <w:r>
        <w:rPr>
          <w:bCs/>
        </w:rPr>
        <w:t>Approval of the  Consent Agenda</w:t>
      </w:r>
    </w:p>
    <w:p w14:paraId="40D55036" w14:textId="77777777" w:rsidR="0019112F" w:rsidRDefault="0019112F" w:rsidP="0019112F">
      <w:pPr>
        <w:pStyle w:val="ListParagraph"/>
        <w:rPr>
          <w:bCs/>
        </w:rPr>
      </w:pPr>
    </w:p>
    <w:p w14:paraId="4153A45D" w14:textId="5CA9C840" w:rsidR="0019112F" w:rsidRDefault="0019112F" w:rsidP="0019112F">
      <w:pPr>
        <w:pStyle w:val="ListParagraph"/>
        <w:numPr>
          <w:ilvl w:val="0"/>
          <w:numId w:val="7"/>
        </w:numPr>
        <w:rPr>
          <w:bCs/>
        </w:rPr>
      </w:pPr>
      <w:r>
        <w:rPr>
          <w:bCs/>
        </w:rPr>
        <w:t>July 11, 2016  Regular and Organizational Agenda</w:t>
      </w:r>
    </w:p>
    <w:p w14:paraId="3C30244F" w14:textId="5B9DDEB5" w:rsidR="0019112F" w:rsidRPr="0019112F" w:rsidRDefault="0019112F" w:rsidP="0019112F">
      <w:pPr>
        <w:pStyle w:val="ListParagraph"/>
        <w:numPr>
          <w:ilvl w:val="0"/>
          <w:numId w:val="7"/>
        </w:numPr>
        <w:rPr>
          <w:bCs/>
        </w:rPr>
      </w:pPr>
      <w:r>
        <w:rPr>
          <w:bCs/>
        </w:rPr>
        <w:t>June 13, 2016 Regular Board Meeting Minutes</w:t>
      </w:r>
    </w:p>
    <w:p w14:paraId="2FD75F4B" w14:textId="77777777" w:rsidR="009E2B58" w:rsidRPr="0019112F" w:rsidRDefault="009E2B58" w:rsidP="009E2B58">
      <w:pPr>
        <w:ind w:left="720"/>
        <w:rPr>
          <w:bCs/>
        </w:rPr>
      </w:pPr>
    </w:p>
    <w:p w14:paraId="746F86FA" w14:textId="77777777" w:rsidR="00F2120E" w:rsidRPr="0019112F" w:rsidRDefault="00F2120E">
      <w:pPr>
        <w:numPr>
          <w:ilvl w:val="0"/>
          <w:numId w:val="1"/>
        </w:numPr>
        <w:tabs>
          <w:tab w:val="clear" w:pos="1080"/>
        </w:tabs>
        <w:rPr>
          <w:b/>
        </w:rPr>
      </w:pPr>
      <w:r w:rsidRPr="0019112F">
        <w:t xml:space="preserve">Motion to </w:t>
      </w:r>
      <w:r w:rsidR="00B76026" w:rsidRPr="0019112F">
        <w:t xml:space="preserve">Elect a Temporary Chair and </w:t>
      </w:r>
      <w:r w:rsidRPr="0019112F">
        <w:t>Declare All Offices Vacant</w:t>
      </w:r>
    </w:p>
    <w:p w14:paraId="759A10A4" w14:textId="77777777" w:rsidR="00F2120E" w:rsidRPr="0019112F" w:rsidRDefault="00F2120E">
      <w:pPr>
        <w:rPr>
          <w:bCs/>
        </w:rPr>
      </w:pPr>
    </w:p>
    <w:p w14:paraId="327D4C1B" w14:textId="77777777" w:rsidR="00F2120E" w:rsidRPr="0019112F" w:rsidRDefault="009E2B58">
      <w:pPr>
        <w:numPr>
          <w:ilvl w:val="0"/>
          <w:numId w:val="5"/>
        </w:numPr>
        <w:tabs>
          <w:tab w:val="clear" w:pos="1440"/>
        </w:tabs>
        <w:ind w:left="720"/>
        <w:rPr>
          <w:bCs/>
        </w:rPr>
      </w:pPr>
      <w:r w:rsidRPr="0019112F">
        <w:rPr>
          <w:bCs/>
        </w:rPr>
        <w:t>Business Items</w:t>
      </w:r>
    </w:p>
    <w:p w14:paraId="0BDD6A46" w14:textId="77777777" w:rsidR="00B76026" w:rsidRPr="0019112F" w:rsidRDefault="00B76026" w:rsidP="00B76026">
      <w:pPr>
        <w:ind w:left="720"/>
        <w:rPr>
          <w:bCs/>
        </w:rPr>
      </w:pPr>
    </w:p>
    <w:p w14:paraId="4842B753" w14:textId="77777777" w:rsidR="00F2120E" w:rsidRPr="0019112F" w:rsidRDefault="00F2120E" w:rsidP="0009692C">
      <w:pPr>
        <w:numPr>
          <w:ilvl w:val="1"/>
          <w:numId w:val="5"/>
        </w:numPr>
        <w:tabs>
          <w:tab w:val="clear" w:pos="1440"/>
          <w:tab w:val="num" w:pos="720"/>
        </w:tabs>
        <w:ind w:left="1080"/>
        <w:rPr>
          <w:bCs/>
        </w:rPr>
      </w:pPr>
      <w:r w:rsidRPr="0019112F">
        <w:rPr>
          <w:bCs/>
        </w:rPr>
        <w:t>Elections</w:t>
      </w:r>
      <w:r w:rsidR="0009692C" w:rsidRPr="0019112F">
        <w:rPr>
          <w:bCs/>
        </w:rPr>
        <w:t xml:space="preserve"> of Officers </w:t>
      </w:r>
    </w:p>
    <w:p w14:paraId="427FD853" w14:textId="77777777" w:rsidR="00F2120E" w:rsidRPr="0019112F" w:rsidRDefault="00F2120E">
      <w:pPr>
        <w:numPr>
          <w:ilvl w:val="0"/>
          <w:numId w:val="2"/>
        </w:numPr>
        <w:tabs>
          <w:tab w:val="clear" w:pos="1800"/>
        </w:tabs>
        <w:ind w:left="1440"/>
        <w:rPr>
          <w:bCs/>
        </w:rPr>
      </w:pPr>
      <w:r w:rsidRPr="0019112F">
        <w:rPr>
          <w:bCs/>
        </w:rPr>
        <w:t>President</w:t>
      </w:r>
    </w:p>
    <w:p w14:paraId="3D9AB494" w14:textId="77777777" w:rsidR="00F2120E" w:rsidRPr="0019112F" w:rsidRDefault="00F2120E">
      <w:pPr>
        <w:numPr>
          <w:ilvl w:val="0"/>
          <w:numId w:val="2"/>
        </w:numPr>
        <w:tabs>
          <w:tab w:val="clear" w:pos="1800"/>
        </w:tabs>
        <w:ind w:left="1440"/>
        <w:rPr>
          <w:bCs/>
        </w:rPr>
      </w:pPr>
      <w:r w:rsidRPr="0019112F">
        <w:rPr>
          <w:bCs/>
        </w:rPr>
        <w:t>Vice President</w:t>
      </w:r>
    </w:p>
    <w:p w14:paraId="730E7618" w14:textId="77777777" w:rsidR="00F2120E" w:rsidRPr="0019112F" w:rsidRDefault="00F2120E">
      <w:pPr>
        <w:numPr>
          <w:ilvl w:val="0"/>
          <w:numId w:val="2"/>
        </w:numPr>
        <w:tabs>
          <w:tab w:val="clear" w:pos="1800"/>
        </w:tabs>
        <w:ind w:left="1440"/>
        <w:rPr>
          <w:bCs/>
        </w:rPr>
      </w:pPr>
      <w:r w:rsidRPr="0019112F">
        <w:rPr>
          <w:bCs/>
        </w:rPr>
        <w:t>Secretary</w:t>
      </w:r>
    </w:p>
    <w:p w14:paraId="0CD558E1" w14:textId="77777777" w:rsidR="00F2120E" w:rsidRPr="0019112F" w:rsidRDefault="00F2120E">
      <w:pPr>
        <w:numPr>
          <w:ilvl w:val="0"/>
          <w:numId w:val="2"/>
        </w:numPr>
        <w:tabs>
          <w:tab w:val="clear" w:pos="1800"/>
        </w:tabs>
        <w:ind w:left="1440"/>
        <w:rPr>
          <w:bCs/>
        </w:rPr>
      </w:pPr>
      <w:r w:rsidRPr="0019112F">
        <w:rPr>
          <w:bCs/>
        </w:rPr>
        <w:t>Treasurer</w:t>
      </w:r>
    </w:p>
    <w:p w14:paraId="6FBF616A" w14:textId="77777777" w:rsidR="00F2120E" w:rsidRPr="0019112F" w:rsidRDefault="00F2120E">
      <w:pPr>
        <w:rPr>
          <w:bCs/>
        </w:rPr>
      </w:pPr>
    </w:p>
    <w:p w14:paraId="1C0909C2" w14:textId="77777777" w:rsidR="00F2120E" w:rsidRPr="0019112F" w:rsidRDefault="00F2120E">
      <w:pPr>
        <w:ind w:left="720"/>
        <w:rPr>
          <w:bCs/>
        </w:rPr>
      </w:pPr>
      <w:r w:rsidRPr="0019112F">
        <w:rPr>
          <w:bCs/>
        </w:rPr>
        <w:t>B.  Organizational Operation.</w:t>
      </w:r>
    </w:p>
    <w:p w14:paraId="6AE6B38A" w14:textId="77777777" w:rsidR="000A1944" w:rsidRPr="0019112F" w:rsidRDefault="000A1944">
      <w:pPr>
        <w:ind w:left="720"/>
        <w:rPr>
          <w:bCs/>
        </w:rPr>
      </w:pPr>
    </w:p>
    <w:p w14:paraId="08BB040A" w14:textId="22D0C0F9" w:rsidR="000A1944" w:rsidRPr="0019112F" w:rsidRDefault="000A1944" w:rsidP="000A1944">
      <w:pPr>
        <w:pStyle w:val="ListParagraph"/>
        <w:numPr>
          <w:ilvl w:val="0"/>
          <w:numId w:val="3"/>
        </w:numPr>
        <w:rPr>
          <w:bCs/>
          <w:sz w:val="20"/>
        </w:rPr>
      </w:pPr>
      <w:r w:rsidRPr="0019112F">
        <w:t xml:space="preserve">Adoption of  Resolution </w:t>
      </w:r>
      <w:r w:rsidR="00DF5BC6" w:rsidRPr="0019112F">
        <w:rPr>
          <w:bCs/>
        </w:rPr>
        <w:t>Board Compliance with Laws, Rules, and Regulations</w:t>
      </w:r>
    </w:p>
    <w:p w14:paraId="21C820D5" w14:textId="77777777" w:rsidR="0009692C" w:rsidRPr="0019112F" w:rsidRDefault="0009692C">
      <w:pPr>
        <w:ind w:left="720"/>
        <w:rPr>
          <w:bCs/>
          <w:sz w:val="20"/>
        </w:rPr>
      </w:pPr>
    </w:p>
    <w:p w14:paraId="71B222C3" w14:textId="4983ED9C" w:rsidR="000A1944" w:rsidRPr="0019112F" w:rsidRDefault="000A1944" w:rsidP="000A1944">
      <w:pPr>
        <w:pStyle w:val="ListParagraph"/>
        <w:numPr>
          <w:ilvl w:val="0"/>
          <w:numId w:val="3"/>
        </w:numPr>
        <w:rPr>
          <w:bCs/>
        </w:rPr>
      </w:pPr>
      <w:r w:rsidRPr="0019112F">
        <w:t xml:space="preserve">Adoption </w:t>
      </w:r>
      <w:r w:rsidR="00C248B6" w:rsidRPr="0019112F">
        <w:t>of Resolution</w:t>
      </w:r>
      <w:r w:rsidRPr="0019112F">
        <w:rPr>
          <w:sz w:val="32"/>
        </w:rPr>
        <w:t xml:space="preserve"> </w:t>
      </w:r>
      <w:r w:rsidRPr="0019112F">
        <w:rPr>
          <w:bCs/>
        </w:rPr>
        <w:t>Date, Time, and Place of Regular Meetings and Location of   Official Posting for Meeting Notices.</w:t>
      </w:r>
    </w:p>
    <w:p w14:paraId="44581287" w14:textId="77777777" w:rsidR="0009692C" w:rsidRPr="0019112F" w:rsidRDefault="0009692C" w:rsidP="0009692C">
      <w:pPr>
        <w:ind w:left="1080"/>
        <w:rPr>
          <w:bCs/>
        </w:rPr>
      </w:pPr>
    </w:p>
    <w:p w14:paraId="743BDDDF" w14:textId="77777777" w:rsidR="00302878" w:rsidRPr="0019112F" w:rsidRDefault="0009692C" w:rsidP="000A1944">
      <w:pPr>
        <w:numPr>
          <w:ilvl w:val="0"/>
          <w:numId w:val="3"/>
        </w:numPr>
        <w:rPr>
          <w:bCs/>
        </w:rPr>
      </w:pPr>
      <w:r w:rsidRPr="0019112F">
        <w:rPr>
          <w:bCs/>
        </w:rPr>
        <w:t>Adoption of Re</w:t>
      </w:r>
      <w:r w:rsidR="009E2B58" w:rsidRPr="0019112F">
        <w:rPr>
          <w:bCs/>
        </w:rPr>
        <w:t xml:space="preserve">solution </w:t>
      </w:r>
      <w:r w:rsidR="00DF5BC6" w:rsidRPr="0019112F">
        <w:rPr>
          <w:bCs/>
        </w:rPr>
        <w:t>Depositories for Various Funds and Authorized Signatories for Various Accounts.</w:t>
      </w:r>
    </w:p>
    <w:p w14:paraId="4F77331E" w14:textId="77777777" w:rsidR="00EE4F56" w:rsidRPr="0019112F" w:rsidRDefault="00EE4F56" w:rsidP="00EE4F56">
      <w:pPr>
        <w:pStyle w:val="ListParagraph"/>
        <w:rPr>
          <w:bCs/>
        </w:rPr>
      </w:pPr>
    </w:p>
    <w:p w14:paraId="109F306E" w14:textId="77777777" w:rsidR="00EE4F56" w:rsidRPr="0019112F" w:rsidRDefault="00EE4F56" w:rsidP="00EE4F56">
      <w:pPr>
        <w:numPr>
          <w:ilvl w:val="0"/>
          <w:numId w:val="3"/>
        </w:numPr>
        <w:rPr>
          <w:bCs/>
        </w:rPr>
      </w:pPr>
      <w:r w:rsidRPr="0019112F">
        <w:rPr>
          <w:bCs/>
        </w:rPr>
        <w:t>Adoption of Resolution Authorizing Use of Facsimile Signatures</w:t>
      </w:r>
    </w:p>
    <w:p w14:paraId="37BBA0F5" w14:textId="77777777" w:rsidR="000A1944" w:rsidRPr="0019112F" w:rsidRDefault="000A1944" w:rsidP="000A1944">
      <w:pPr>
        <w:ind w:left="1440"/>
        <w:rPr>
          <w:bCs/>
        </w:rPr>
      </w:pPr>
    </w:p>
    <w:p w14:paraId="6F58018F" w14:textId="22FF7B5D" w:rsidR="00DB5314" w:rsidRPr="0019112F" w:rsidRDefault="00DB5314" w:rsidP="00EE4F56">
      <w:pPr>
        <w:numPr>
          <w:ilvl w:val="0"/>
          <w:numId w:val="3"/>
        </w:numPr>
        <w:rPr>
          <w:bCs/>
        </w:rPr>
      </w:pPr>
      <w:r w:rsidRPr="0019112F">
        <w:rPr>
          <w:bCs/>
        </w:rPr>
        <w:t>Adoption of Resolution Bond for Board Treasurer and Others Designated by the Board.</w:t>
      </w:r>
    </w:p>
    <w:p w14:paraId="05B19E42" w14:textId="77777777" w:rsidR="0009692C" w:rsidRPr="0019112F" w:rsidRDefault="0009692C" w:rsidP="0009692C">
      <w:pPr>
        <w:rPr>
          <w:bCs/>
        </w:rPr>
      </w:pPr>
    </w:p>
    <w:p w14:paraId="0A10F524" w14:textId="77777777" w:rsidR="0009692C" w:rsidRPr="0019112F" w:rsidRDefault="0009692C" w:rsidP="00EE4F56">
      <w:pPr>
        <w:numPr>
          <w:ilvl w:val="0"/>
          <w:numId w:val="3"/>
        </w:numPr>
        <w:rPr>
          <w:bCs/>
        </w:rPr>
      </w:pPr>
      <w:r w:rsidRPr="0019112F">
        <w:rPr>
          <w:bCs/>
        </w:rPr>
        <w:t>Adoption of Resolution Designating Newspaper of Record</w:t>
      </w:r>
    </w:p>
    <w:p w14:paraId="47990B2B" w14:textId="77777777" w:rsidR="0009692C" w:rsidRPr="0019112F" w:rsidRDefault="0009692C" w:rsidP="0009692C">
      <w:pPr>
        <w:rPr>
          <w:bCs/>
        </w:rPr>
      </w:pPr>
    </w:p>
    <w:p w14:paraId="4AFF0B49" w14:textId="77777777" w:rsidR="00DB5314" w:rsidRPr="0019112F" w:rsidRDefault="0009692C" w:rsidP="00EE4F56">
      <w:pPr>
        <w:numPr>
          <w:ilvl w:val="0"/>
          <w:numId w:val="3"/>
        </w:numPr>
        <w:rPr>
          <w:bCs/>
        </w:rPr>
      </w:pPr>
      <w:r w:rsidRPr="0019112F">
        <w:rPr>
          <w:bCs/>
        </w:rPr>
        <w:t xml:space="preserve"> </w:t>
      </w:r>
      <w:r w:rsidR="00DB5314" w:rsidRPr="0019112F">
        <w:rPr>
          <w:bCs/>
        </w:rPr>
        <w:t>Contact Person for Freedom of Information Act, Sexual Harassment, Title VI, Title IX and Section 504, Asbestos Hazard Emergency Response Act (AHERA), Playground Safety Act, Office of Civil Rights, and McKinney Vento Homeless Liaison. </w:t>
      </w:r>
    </w:p>
    <w:p w14:paraId="7DB8C6C7" w14:textId="77777777" w:rsidR="0009692C" w:rsidRPr="0019112F" w:rsidRDefault="0009692C" w:rsidP="0009692C">
      <w:pPr>
        <w:ind w:left="1080"/>
        <w:rPr>
          <w:bCs/>
        </w:rPr>
      </w:pPr>
    </w:p>
    <w:p w14:paraId="34AEB76E" w14:textId="77777777" w:rsidR="00173615" w:rsidRPr="0019112F" w:rsidRDefault="00173615" w:rsidP="00EE4F56">
      <w:pPr>
        <w:numPr>
          <w:ilvl w:val="0"/>
          <w:numId w:val="3"/>
        </w:numPr>
        <w:rPr>
          <w:bCs/>
        </w:rPr>
      </w:pPr>
      <w:r w:rsidRPr="0019112F">
        <w:rPr>
          <w:bCs/>
        </w:rPr>
        <w:t>Appointment of Chief Administrative Officer</w:t>
      </w:r>
    </w:p>
    <w:p w14:paraId="2DBFC99C" w14:textId="77777777" w:rsidR="0009692C" w:rsidRPr="0019112F" w:rsidRDefault="0009692C" w:rsidP="0009692C">
      <w:pPr>
        <w:rPr>
          <w:bCs/>
        </w:rPr>
      </w:pPr>
    </w:p>
    <w:p w14:paraId="31A62690" w14:textId="77777777" w:rsidR="00F2120E" w:rsidRPr="0019112F" w:rsidRDefault="0009692C" w:rsidP="00EE4F56">
      <w:pPr>
        <w:numPr>
          <w:ilvl w:val="0"/>
          <w:numId w:val="3"/>
        </w:numPr>
        <w:rPr>
          <w:bCs/>
        </w:rPr>
      </w:pPr>
      <w:r w:rsidRPr="0019112F">
        <w:rPr>
          <w:bCs/>
        </w:rPr>
        <w:t xml:space="preserve">Appointment </w:t>
      </w:r>
      <w:r w:rsidR="00F2120E" w:rsidRPr="0019112F">
        <w:rPr>
          <w:bCs/>
        </w:rPr>
        <w:t xml:space="preserve"> of Le</w:t>
      </w:r>
      <w:r w:rsidRPr="0019112F">
        <w:rPr>
          <w:bCs/>
        </w:rPr>
        <w:t>gal Counsel</w:t>
      </w:r>
    </w:p>
    <w:p w14:paraId="4E222154" w14:textId="77777777" w:rsidR="0009692C" w:rsidRPr="0019112F" w:rsidRDefault="0009692C" w:rsidP="0009692C">
      <w:pPr>
        <w:rPr>
          <w:bCs/>
        </w:rPr>
      </w:pPr>
    </w:p>
    <w:p w14:paraId="0E656424" w14:textId="77777777" w:rsidR="00F2120E" w:rsidRDefault="0009692C" w:rsidP="00EE4F56">
      <w:pPr>
        <w:numPr>
          <w:ilvl w:val="0"/>
          <w:numId w:val="3"/>
        </w:numPr>
        <w:rPr>
          <w:bCs/>
        </w:rPr>
      </w:pPr>
      <w:r w:rsidRPr="0019112F">
        <w:rPr>
          <w:bCs/>
        </w:rPr>
        <w:t>Appointment</w:t>
      </w:r>
      <w:r w:rsidR="00F2120E" w:rsidRPr="0019112F">
        <w:rPr>
          <w:bCs/>
        </w:rPr>
        <w:t xml:space="preserve"> of </w:t>
      </w:r>
      <w:r w:rsidR="009E2B58" w:rsidRPr="0019112F">
        <w:rPr>
          <w:bCs/>
        </w:rPr>
        <w:t xml:space="preserve"> External </w:t>
      </w:r>
      <w:r w:rsidR="00F2120E" w:rsidRPr="0019112F">
        <w:rPr>
          <w:bCs/>
        </w:rPr>
        <w:t>Auditor</w:t>
      </w:r>
    </w:p>
    <w:p w14:paraId="627DAB8F" w14:textId="77777777" w:rsidR="0019112F" w:rsidRDefault="0019112F" w:rsidP="0019112F">
      <w:pPr>
        <w:pStyle w:val="ListParagraph"/>
        <w:rPr>
          <w:bCs/>
        </w:rPr>
      </w:pPr>
    </w:p>
    <w:p w14:paraId="00734DD6" w14:textId="77777777" w:rsidR="0019112F" w:rsidRDefault="0019112F" w:rsidP="0019112F">
      <w:pPr>
        <w:ind w:left="1440"/>
        <w:rPr>
          <w:bCs/>
        </w:rPr>
      </w:pPr>
    </w:p>
    <w:p w14:paraId="25972878" w14:textId="27CB32A3" w:rsidR="0019112F" w:rsidRDefault="0019112F" w:rsidP="0019112F">
      <w:pPr>
        <w:pStyle w:val="ListParagraph"/>
        <w:numPr>
          <w:ilvl w:val="1"/>
          <w:numId w:val="6"/>
        </w:numPr>
        <w:ind w:left="720"/>
        <w:rPr>
          <w:bCs/>
        </w:rPr>
      </w:pPr>
      <w:r>
        <w:rPr>
          <w:bCs/>
        </w:rPr>
        <w:t xml:space="preserve">      Treasures Report</w:t>
      </w:r>
    </w:p>
    <w:p w14:paraId="7874357C" w14:textId="01834ECF" w:rsidR="0019112F" w:rsidRDefault="0019112F" w:rsidP="0019112F">
      <w:pPr>
        <w:pStyle w:val="ListParagraph"/>
        <w:numPr>
          <w:ilvl w:val="2"/>
          <w:numId w:val="6"/>
        </w:numPr>
        <w:rPr>
          <w:bCs/>
        </w:rPr>
      </w:pPr>
      <w:r>
        <w:rPr>
          <w:bCs/>
        </w:rPr>
        <w:t xml:space="preserve">Monthly Financial Report </w:t>
      </w:r>
    </w:p>
    <w:p w14:paraId="0A2B7C39" w14:textId="77777777" w:rsidR="0019112F" w:rsidRDefault="0019112F" w:rsidP="0019112F">
      <w:pPr>
        <w:pStyle w:val="ListParagraph"/>
        <w:ind w:left="360"/>
        <w:rPr>
          <w:bCs/>
        </w:rPr>
      </w:pPr>
    </w:p>
    <w:p w14:paraId="65DE8B69" w14:textId="79D42342" w:rsidR="0019112F" w:rsidRDefault="0019112F" w:rsidP="0019112F">
      <w:pPr>
        <w:pStyle w:val="ListParagraph"/>
        <w:numPr>
          <w:ilvl w:val="1"/>
          <w:numId w:val="6"/>
        </w:numPr>
        <w:ind w:left="720"/>
        <w:rPr>
          <w:bCs/>
        </w:rPr>
      </w:pPr>
      <w:r>
        <w:rPr>
          <w:bCs/>
        </w:rPr>
        <w:t>Correspondences</w:t>
      </w:r>
    </w:p>
    <w:p w14:paraId="33E37C6B" w14:textId="77777777" w:rsidR="0019112F" w:rsidRPr="0019112F" w:rsidRDefault="0019112F" w:rsidP="0019112F">
      <w:pPr>
        <w:pStyle w:val="ListParagraph"/>
        <w:rPr>
          <w:bCs/>
        </w:rPr>
      </w:pPr>
    </w:p>
    <w:p w14:paraId="1CBFD5C6" w14:textId="4820538E" w:rsidR="0019112F" w:rsidRDefault="0019112F" w:rsidP="0019112F">
      <w:pPr>
        <w:pStyle w:val="ListParagraph"/>
        <w:numPr>
          <w:ilvl w:val="1"/>
          <w:numId w:val="6"/>
        </w:numPr>
        <w:ind w:left="720"/>
        <w:rPr>
          <w:bCs/>
        </w:rPr>
      </w:pPr>
      <w:r>
        <w:rPr>
          <w:bCs/>
        </w:rPr>
        <w:t xml:space="preserve">      Old Business</w:t>
      </w:r>
    </w:p>
    <w:p w14:paraId="6798513C" w14:textId="1E79DD7D" w:rsidR="0019112F" w:rsidRDefault="0019112F" w:rsidP="0019112F">
      <w:pPr>
        <w:pStyle w:val="ListParagraph"/>
        <w:numPr>
          <w:ilvl w:val="2"/>
          <w:numId w:val="6"/>
        </w:numPr>
        <w:rPr>
          <w:bCs/>
        </w:rPr>
      </w:pPr>
      <w:r>
        <w:rPr>
          <w:bCs/>
        </w:rPr>
        <w:t>Marketing Update</w:t>
      </w:r>
    </w:p>
    <w:p w14:paraId="08E58C8D" w14:textId="77777777" w:rsidR="0019112F" w:rsidRPr="0019112F" w:rsidRDefault="0019112F" w:rsidP="0019112F">
      <w:pPr>
        <w:pStyle w:val="ListParagraph"/>
        <w:rPr>
          <w:bCs/>
        </w:rPr>
      </w:pPr>
    </w:p>
    <w:p w14:paraId="6997C53B" w14:textId="0D39BC58" w:rsidR="0019112F" w:rsidRDefault="0019112F" w:rsidP="0019112F">
      <w:pPr>
        <w:pStyle w:val="ListParagraph"/>
        <w:numPr>
          <w:ilvl w:val="1"/>
          <w:numId w:val="6"/>
        </w:numPr>
        <w:ind w:left="720"/>
        <w:rPr>
          <w:bCs/>
        </w:rPr>
      </w:pPr>
      <w:r>
        <w:rPr>
          <w:bCs/>
        </w:rPr>
        <w:t>New Business</w:t>
      </w:r>
    </w:p>
    <w:p w14:paraId="62BF7DA3" w14:textId="7F727E46" w:rsidR="00B76026" w:rsidRDefault="0019112F" w:rsidP="0019112F">
      <w:pPr>
        <w:pStyle w:val="ListParagraph"/>
        <w:numPr>
          <w:ilvl w:val="2"/>
          <w:numId w:val="6"/>
        </w:numPr>
        <w:rPr>
          <w:bCs/>
        </w:rPr>
      </w:pPr>
      <w:r>
        <w:rPr>
          <w:bCs/>
        </w:rPr>
        <w:t>Special Education 105C Contract</w:t>
      </w:r>
    </w:p>
    <w:p w14:paraId="32AEF67E" w14:textId="6C7535A8" w:rsidR="0019112F" w:rsidRDefault="0019112F" w:rsidP="0019112F">
      <w:pPr>
        <w:pStyle w:val="ListParagraph"/>
        <w:numPr>
          <w:ilvl w:val="2"/>
          <w:numId w:val="6"/>
        </w:numPr>
        <w:rPr>
          <w:bCs/>
        </w:rPr>
      </w:pPr>
      <w:r>
        <w:rPr>
          <w:bCs/>
        </w:rPr>
        <w:t>Marketing Update</w:t>
      </w:r>
    </w:p>
    <w:p w14:paraId="4DE5E700" w14:textId="77777777" w:rsidR="0019112F" w:rsidRDefault="0019112F" w:rsidP="0019112F">
      <w:pPr>
        <w:pStyle w:val="ListParagraph"/>
        <w:rPr>
          <w:bCs/>
        </w:rPr>
      </w:pPr>
    </w:p>
    <w:p w14:paraId="66634BA6" w14:textId="4019B01A" w:rsidR="0019112F" w:rsidRDefault="0019112F" w:rsidP="0019112F">
      <w:pPr>
        <w:pStyle w:val="ListParagraph"/>
        <w:numPr>
          <w:ilvl w:val="1"/>
          <w:numId w:val="6"/>
        </w:numPr>
        <w:ind w:left="720"/>
        <w:rPr>
          <w:bCs/>
        </w:rPr>
      </w:pPr>
      <w:r>
        <w:rPr>
          <w:bCs/>
        </w:rPr>
        <w:t>Management Company Report</w:t>
      </w:r>
    </w:p>
    <w:p w14:paraId="07DBDA1F" w14:textId="77777777" w:rsidR="0019112F" w:rsidRDefault="0019112F" w:rsidP="0019112F">
      <w:pPr>
        <w:pStyle w:val="ListParagraph"/>
        <w:ind w:left="360"/>
        <w:rPr>
          <w:bCs/>
        </w:rPr>
      </w:pPr>
    </w:p>
    <w:p w14:paraId="3485AB9D" w14:textId="6BD58F36" w:rsidR="0019112F" w:rsidRDefault="0019112F" w:rsidP="0019112F">
      <w:pPr>
        <w:pStyle w:val="ListParagraph"/>
        <w:numPr>
          <w:ilvl w:val="1"/>
          <w:numId w:val="6"/>
        </w:numPr>
        <w:ind w:left="720"/>
        <w:rPr>
          <w:bCs/>
        </w:rPr>
      </w:pPr>
      <w:r>
        <w:rPr>
          <w:bCs/>
        </w:rPr>
        <w:t>Principals Report</w:t>
      </w:r>
    </w:p>
    <w:p w14:paraId="7AE4092B" w14:textId="6181DC1B" w:rsidR="0019112F" w:rsidRPr="0019112F" w:rsidRDefault="0019112F" w:rsidP="0019112F">
      <w:pPr>
        <w:pStyle w:val="ListParagraph"/>
        <w:ind w:left="360"/>
        <w:rPr>
          <w:bCs/>
        </w:rPr>
      </w:pPr>
    </w:p>
    <w:p w14:paraId="6743B7C5" w14:textId="2F284354" w:rsidR="00F2120E" w:rsidRDefault="0019112F" w:rsidP="0019112F">
      <w:pPr>
        <w:numPr>
          <w:ilvl w:val="1"/>
          <w:numId w:val="6"/>
        </w:numPr>
        <w:ind w:left="720"/>
      </w:pPr>
      <w:r>
        <w:t xml:space="preserve">Citizen </w:t>
      </w:r>
      <w:r w:rsidR="00F2120E" w:rsidRPr="0019112F">
        <w:t>Comment</w:t>
      </w:r>
    </w:p>
    <w:p w14:paraId="273B4DA2" w14:textId="77777777" w:rsidR="0019112F" w:rsidRDefault="0019112F" w:rsidP="0019112F">
      <w:pPr>
        <w:pStyle w:val="ListParagraph"/>
      </w:pPr>
    </w:p>
    <w:p w14:paraId="184B990D" w14:textId="23A034FC" w:rsidR="0019112F" w:rsidRPr="0019112F" w:rsidRDefault="0019112F" w:rsidP="0019112F">
      <w:pPr>
        <w:numPr>
          <w:ilvl w:val="1"/>
          <w:numId w:val="6"/>
        </w:numPr>
        <w:ind w:left="720"/>
      </w:pPr>
      <w:r>
        <w:t xml:space="preserve">      Confirmation of Next Board Meeting </w:t>
      </w:r>
      <w:r w:rsidR="00E4127B">
        <w:tab/>
      </w:r>
      <w:r w:rsidR="00E4127B">
        <w:tab/>
        <w:t>August 8, 2016</w:t>
      </w:r>
    </w:p>
    <w:p w14:paraId="2BEDED70" w14:textId="77777777" w:rsidR="00F2120E" w:rsidRPr="0019112F" w:rsidRDefault="00F2120E"/>
    <w:p w14:paraId="61BAB89A" w14:textId="527EC62F" w:rsidR="00F2120E" w:rsidRPr="0019112F" w:rsidRDefault="0019112F" w:rsidP="0019112F">
      <w:pPr>
        <w:numPr>
          <w:ilvl w:val="1"/>
          <w:numId w:val="6"/>
        </w:numPr>
        <w:ind w:left="720"/>
      </w:pPr>
      <w:r>
        <w:rPr>
          <w:bCs/>
        </w:rPr>
        <w:t>Adjournment</w:t>
      </w:r>
    </w:p>
    <w:p w14:paraId="4C85AF5A" w14:textId="77777777" w:rsidR="0019112F" w:rsidRPr="0019112F" w:rsidRDefault="0019112F" w:rsidP="0019112F">
      <w:pPr>
        <w:ind w:left="360"/>
      </w:pPr>
    </w:p>
    <w:sectPr w:rsidR="0019112F" w:rsidRPr="0019112F" w:rsidSect="00B76026">
      <w:footerReference w:type="default" r:id="rId1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4A427" w14:textId="77777777" w:rsidR="004F7EA3" w:rsidRDefault="004F7EA3" w:rsidP="0005451D">
      <w:r>
        <w:separator/>
      </w:r>
    </w:p>
  </w:endnote>
  <w:endnote w:type="continuationSeparator" w:id="0">
    <w:p w14:paraId="02D5322B" w14:textId="77777777" w:rsidR="004F7EA3" w:rsidRDefault="004F7EA3" w:rsidP="0005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75F7D" w14:textId="77777777" w:rsidR="00B76026" w:rsidRPr="00B76026" w:rsidRDefault="00B76026" w:rsidP="00B76026">
    <w:pPr>
      <w:tabs>
        <w:tab w:val="left" w:pos="720"/>
      </w:tabs>
      <w:jc w:val="both"/>
      <w:rPr>
        <w:bCs/>
        <w:i/>
        <w:sz w:val="20"/>
      </w:rPr>
    </w:pPr>
    <w:r w:rsidRPr="00B76026">
      <w:rPr>
        <w:bCs/>
        <w:i/>
        <w:sz w:val="20"/>
      </w:rPr>
      <w:t>Individuals wishing to address the Board of Directors under public comment above are requested to sign in with the Board Secretary prior to the start of the meeting.  Individual comments are limited to not more than three (3) minutes each and a total time allowance not to exceed thirty (30) minutes. The Board may not verbally respond to public comments but may follow up in the most appropriate and time-effective manner.</w:t>
    </w:r>
  </w:p>
  <w:p w14:paraId="16A71E9F" w14:textId="77777777" w:rsidR="00B76026" w:rsidRPr="00B76026" w:rsidRDefault="00B76026" w:rsidP="00B76026">
    <w:pPr>
      <w:tabs>
        <w:tab w:val="left" w:pos="720"/>
      </w:tabs>
      <w:jc w:val="both"/>
      <w:rPr>
        <w:bCs/>
        <w:i/>
        <w:sz w:val="20"/>
      </w:rPr>
    </w:pPr>
  </w:p>
  <w:p w14:paraId="244E75EE" w14:textId="77777777" w:rsidR="00B76026" w:rsidRPr="00B76026" w:rsidRDefault="00B76026" w:rsidP="00B76026">
    <w:pPr>
      <w:spacing w:after="120"/>
      <w:rPr>
        <w:i/>
        <w:sz w:val="20"/>
      </w:rPr>
    </w:pPr>
    <w:r w:rsidRPr="00B76026">
      <w:rPr>
        <w:i/>
        <w:sz w:val="20"/>
      </w:rPr>
      <w:t>Individuals with special need accommodations should contact the principal’s office at 616-691-8999 preferably one (1) business day prior to the meeting.</w:t>
    </w:r>
  </w:p>
  <w:p w14:paraId="710EFFD4" w14:textId="77777777" w:rsidR="00B76026" w:rsidRPr="00B76026" w:rsidRDefault="00B76026" w:rsidP="00B76026">
    <w:pPr>
      <w:spacing w:after="120"/>
      <w:jc w:val="both"/>
      <w:rPr>
        <w:i/>
        <w:sz w:val="20"/>
      </w:rPr>
    </w:pPr>
    <w:r w:rsidRPr="00B76026">
      <w:rPr>
        <w:i/>
        <w:sz w:val="20"/>
      </w:rPr>
      <w:t>Proposed minutes of this meeting will be available for public inspection at the Grattan Academy Elementary School Office located at 12047 Old Belding Road, Belding, Mi. 48809 eight (8) business days after the meeting.  Approved minutes are available within five (5) business days after the meeting at which they are approved. (Open Meetings Act, Public Act 267)</w:t>
    </w:r>
  </w:p>
  <w:p w14:paraId="67795615" w14:textId="77777777" w:rsidR="0005451D" w:rsidRDefault="0005451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4F7EA3">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F7EA3">
      <w:rPr>
        <w:b/>
        <w:bCs/>
        <w:noProof/>
      </w:rPr>
      <w:t>1</w:t>
    </w:r>
    <w:r>
      <w:rPr>
        <w:b/>
        <w:bCs/>
        <w:szCs w:val="24"/>
      </w:rPr>
      <w:fldChar w:fldCharType="end"/>
    </w:r>
  </w:p>
  <w:p w14:paraId="34E85D63" w14:textId="77777777" w:rsidR="0005451D" w:rsidRDefault="00054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FDDBD" w14:textId="77777777" w:rsidR="004F7EA3" w:rsidRDefault="004F7EA3" w:rsidP="0005451D">
      <w:r>
        <w:separator/>
      </w:r>
    </w:p>
  </w:footnote>
  <w:footnote w:type="continuationSeparator" w:id="0">
    <w:p w14:paraId="4F3FC048" w14:textId="77777777" w:rsidR="004F7EA3" w:rsidRDefault="004F7EA3" w:rsidP="00054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1502"/>
    <w:multiLevelType w:val="hybridMultilevel"/>
    <w:tmpl w:val="3D4AC3B2"/>
    <w:lvl w:ilvl="0" w:tplc="22B4B1E6">
      <w:start w:val="1"/>
      <w:numFmt w:val="upperRoman"/>
      <w:lvlText w:val="%1. "/>
      <w:lvlJc w:val="left"/>
      <w:pPr>
        <w:tabs>
          <w:tab w:val="num" w:pos="720"/>
        </w:tabs>
        <w:ind w:left="720" w:hanging="720"/>
      </w:pPr>
      <w:rPr>
        <w:rFonts w:ascii="Times New Roman" w:hAnsi="Times New Roman"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20474FF"/>
    <w:multiLevelType w:val="hybridMultilevel"/>
    <w:tmpl w:val="1ADE1DD2"/>
    <w:lvl w:ilvl="0" w:tplc="2182D400">
      <w:start w:val="1"/>
      <w:numFmt w:val="decimal"/>
      <w:lvlText w:val="%1."/>
      <w:lvlJc w:val="left"/>
      <w:pPr>
        <w:tabs>
          <w:tab w:val="num" w:pos="1800"/>
        </w:tabs>
        <w:ind w:left="1800" w:hanging="360"/>
      </w:pPr>
      <w:rPr>
        <w:rFonts w:hint="default"/>
      </w:rPr>
    </w:lvl>
    <w:lvl w:ilvl="1" w:tplc="67C0CA74">
      <w:start w:val="2"/>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6E37157"/>
    <w:multiLevelType w:val="hybridMultilevel"/>
    <w:tmpl w:val="749E6F20"/>
    <w:lvl w:ilvl="0" w:tplc="A22CF0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2D7106"/>
    <w:multiLevelType w:val="hybridMultilevel"/>
    <w:tmpl w:val="FB127508"/>
    <w:lvl w:ilvl="0" w:tplc="C4EE8424">
      <w:start w:val="1"/>
      <w:numFmt w:val="decimal"/>
      <w:lvlText w:val="%1."/>
      <w:lvlJc w:val="left"/>
      <w:pPr>
        <w:tabs>
          <w:tab w:val="num" w:pos="1440"/>
        </w:tabs>
        <w:ind w:left="1440" w:hanging="360"/>
      </w:pPr>
      <w:rPr>
        <w:rFonts w:hint="default"/>
      </w:rPr>
    </w:lvl>
    <w:lvl w:ilvl="1" w:tplc="64CC4784">
      <w:start w:val="3"/>
      <w:numFmt w:val="upperRoman"/>
      <w:lvlText w:val="%2. "/>
      <w:lvlJc w:val="left"/>
      <w:pPr>
        <w:tabs>
          <w:tab w:val="num" w:pos="360"/>
        </w:tabs>
        <w:ind w:left="360" w:hanging="720"/>
      </w:pPr>
      <w:rPr>
        <w:rFonts w:ascii="Times New Roman" w:hAnsi="Times New Roman" w:hint="default"/>
        <w:b w:val="0"/>
        <w:i w:val="0"/>
        <w:sz w:val="24"/>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6112C6E"/>
    <w:multiLevelType w:val="hybridMultilevel"/>
    <w:tmpl w:val="65AAA6CE"/>
    <w:lvl w:ilvl="0" w:tplc="C4EE8424">
      <w:start w:val="1"/>
      <w:numFmt w:val="decimal"/>
      <w:lvlText w:val="%1."/>
      <w:lvlJc w:val="left"/>
      <w:pPr>
        <w:tabs>
          <w:tab w:val="num" w:pos="1440"/>
        </w:tabs>
        <w:ind w:left="1440" w:hanging="360"/>
      </w:pPr>
      <w:rPr>
        <w:rFonts w:hint="default"/>
      </w:rPr>
    </w:lvl>
    <w:lvl w:ilvl="1" w:tplc="64CC4784">
      <w:start w:val="3"/>
      <w:numFmt w:val="upperRoman"/>
      <w:lvlText w:val="%2. "/>
      <w:lvlJc w:val="left"/>
      <w:pPr>
        <w:tabs>
          <w:tab w:val="num" w:pos="360"/>
        </w:tabs>
        <w:ind w:left="360" w:hanging="720"/>
      </w:pPr>
      <w:rPr>
        <w:rFonts w:ascii="Times New Roman" w:hAnsi="Times New Roman" w:hint="default"/>
        <w:b w:val="0"/>
        <w:i w:val="0"/>
        <w:sz w:val="24"/>
        <w:u w:val="none"/>
      </w:rPr>
    </w:lvl>
    <w:lvl w:ilvl="2" w:tplc="E03600DA">
      <w:start w:val="1"/>
      <w:numFmt w:val="upperLetter"/>
      <w:lvlText w:val="%3."/>
      <w:lvlJc w:val="left"/>
      <w:pPr>
        <w:ind w:left="108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B9A4915"/>
    <w:multiLevelType w:val="hybridMultilevel"/>
    <w:tmpl w:val="373C7BB2"/>
    <w:lvl w:ilvl="0" w:tplc="6E08948C">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F372FD5"/>
    <w:multiLevelType w:val="hybridMultilevel"/>
    <w:tmpl w:val="0D9ECCC0"/>
    <w:lvl w:ilvl="0" w:tplc="6E7AA706">
      <w:start w:val="2"/>
      <w:numFmt w:val="upperRoman"/>
      <w:lvlText w:val="%1. "/>
      <w:lvlJc w:val="left"/>
      <w:pPr>
        <w:tabs>
          <w:tab w:val="num" w:pos="1440"/>
        </w:tabs>
        <w:ind w:left="1440" w:hanging="720"/>
      </w:pPr>
      <w:rPr>
        <w:rFonts w:ascii="Times New Roman" w:hAnsi="Times New Roman" w:hint="default"/>
        <w:b w:val="0"/>
        <w:i w:val="0"/>
        <w:sz w:val="24"/>
        <w:u w:val="none"/>
      </w:rPr>
    </w:lvl>
    <w:lvl w:ilvl="1" w:tplc="9166962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C4"/>
    <w:rsid w:val="000258AD"/>
    <w:rsid w:val="0005451D"/>
    <w:rsid w:val="000908B8"/>
    <w:rsid w:val="0009692C"/>
    <w:rsid w:val="000A1944"/>
    <w:rsid w:val="001108AB"/>
    <w:rsid w:val="00165517"/>
    <w:rsid w:val="00173615"/>
    <w:rsid w:val="0019112F"/>
    <w:rsid w:val="001B414C"/>
    <w:rsid w:val="00344AA3"/>
    <w:rsid w:val="003635F9"/>
    <w:rsid w:val="00380B06"/>
    <w:rsid w:val="00385287"/>
    <w:rsid w:val="00434735"/>
    <w:rsid w:val="00440CAE"/>
    <w:rsid w:val="004849E8"/>
    <w:rsid w:val="00487FA2"/>
    <w:rsid w:val="00491D63"/>
    <w:rsid w:val="004D061E"/>
    <w:rsid w:val="004F7EA3"/>
    <w:rsid w:val="00513B6B"/>
    <w:rsid w:val="005330C6"/>
    <w:rsid w:val="0054562B"/>
    <w:rsid w:val="005A6987"/>
    <w:rsid w:val="00651105"/>
    <w:rsid w:val="006F621C"/>
    <w:rsid w:val="00734662"/>
    <w:rsid w:val="007B4FF9"/>
    <w:rsid w:val="007D2759"/>
    <w:rsid w:val="00870568"/>
    <w:rsid w:val="008D341D"/>
    <w:rsid w:val="009608C4"/>
    <w:rsid w:val="009E2B58"/>
    <w:rsid w:val="00B47A61"/>
    <w:rsid w:val="00B76026"/>
    <w:rsid w:val="00B7774E"/>
    <w:rsid w:val="00BD2564"/>
    <w:rsid w:val="00BE012A"/>
    <w:rsid w:val="00C1437B"/>
    <w:rsid w:val="00C248B6"/>
    <w:rsid w:val="00C565E6"/>
    <w:rsid w:val="00C967DC"/>
    <w:rsid w:val="00DB5314"/>
    <w:rsid w:val="00DD09E1"/>
    <w:rsid w:val="00DE7FCF"/>
    <w:rsid w:val="00DF5BC6"/>
    <w:rsid w:val="00E11142"/>
    <w:rsid w:val="00E252E6"/>
    <w:rsid w:val="00E4127B"/>
    <w:rsid w:val="00EA574F"/>
    <w:rsid w:val="00EE4AEB"/>
    <w:rsid w:val="00EE4F56"/>
    <w:rsid w:val="00F2120E"/>
    <w:rsid w:val="00F6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0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sid w:val="00380B06"/>
    <w:rPr>
      <w:sz w:val="22"/>
    </w:rPr>
  </w:style>
  <w:style w:type="paragraph" w:styleId="BalloonText">
    <w:name w:val="Balloon Text"/>
    <w:basedOn w:val="Normal"/>
    <w:link w:val="BalloonTextChar"/>
    <w:uiPriority w:val="99"/>
    <w:semiHidden/>
    <w:unhideWhenUsed/>
    <w:rsid w:val="00C1437B"/>
    <w:rPr>
      <w:rFonts w:ascii="Tahoma" w:hAnsi="Tahoma" w:cs="Tahoma"/>
      <w:sz w:val="16"/>
      <w:szCs w:val="16"/>
    </w:rPr>
  </w:style>
  <w:style w:type="character" w:customStyle="1" w:styleId="BalloonTextChar">
    <w:name w:val="Balloon Text Char"/>
    <w:link w:val="BalloonText"/>
    <w:uiPriority w:val="99"/>
    <w:semiHidden/>
    <w:rsid w:val="00C1437B"/>
    <w:rPr>
      <w:rFonts w:ascii="Tahoma" w:hAnsi="Tahoma" w:cs="Tahoma"/>
      <w:sz w:val="16"/>
      <w:szCs w:val="16"/>
    </w:rPr>
  </w:style>
  <w:style w:type="paragraph" w:styleId="Header">
    <w:name w:val="header"/>
    <w:basedOn w:val="Normal"/>
    <w:link w:val="HeaderChar"/>
    <w:uiPriority w:val="99"/>
    <w:unhideWhenUsed/>
    <w:rsid w:val="0005451D"/>
    <w:pPr>
      <w:tabs>
        <w:tab w:val="center" w:pos="4680"/>
        <w:tab w:val="right" w:pos="9360"/>
      </w:tabs>
    </w:pPr>
  </w:style>
  <w:style w:type="character" w:customStyle="1" w:styleId="HeaderChar">
    <w:name w:val="Header Char"/>
    <w:link w:val="Header"/>
    <w:uiPriority w:val="99"/>
    <w:rsid w:val="0005451D"/>
    <w:rPr>
      <w:sz w:val="24"/>
    </w:rPr>
  </w:style>
  <w:style w:type="paragraph" w:styleId="Footer">
    <w:name w:val="footer"/>
    <w:basedOn w:val="Normal"/>
    <w:link w:val="FooterChar"/>
    <w:uiPriority w:val="99"/>
    <w:unhideWhenUsed/>
    <w:rsid w:val="0005451D"/>
    <w:pPr>
      <w:tabs>
        <w:tab w:val="center" w:pos="4680"/>
        <w:tab w:val="right" w:pos="9360"/>
      </w:tabs>
    </w:pPr>
  </w:style>
  <w:style w:type="character" w:customStyle="1" w:styleId="FooterChar">
    <w:name w:val="Footer Char"/>
    <w:link w:val="Footer"/>
    <w:uiPriority w:val="99"/>
    <w:rsid w:val="0005451D"/>
    <w:rPr>
      <w:sz w:val="24"/>
    </w:rPr>
  </w:style>
  <w:style w:type="paragraph" w:styleId="ListParagraph">
    <w:name w:val="List Paragraph"/>
    <w:basedOn w:val="Normal"/>
    <w:uiPriority w:val="34"/>
    <w:qFormat/>
    <w:rsid w:val="00B76026"/>
    <w:pPr>
      <w:ind w:left="720"/>
    </w:pPr>
  </w:style>
  <w:style w:type="paragraph" w:styleId="NormalWeb">
    <w:name w:val="Normal (Web)"/>
    <w:basedOn w:val="Normal"/>
    <w:uiPriority w:val="99"/>
    <w:semiHidden/>
    <w:unhideWhenUsed/>
    <w:rsid w:val="00DB5314"/>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sid w:val="00380B06"/>
    <w:rPr>
      <w:sz w:val="22"/>
    </w:rPr>
  </w:style>
  <w:style w:type="paragraph" w:styleId="BalloonText">
    <w:name w:val="Balloon Text"/>
    <w:basedOn w:val="Normal"/>
    <w:link w:val="BalloonTextChar"/>
    <w:uiPriority w:val="99"/>
    <w:semiHidden/>
    <w:unhideWhenUsed/>
    <w:rsid w:val="00C1437B"/>
    <w:rPr>
      <w:rFonts w:ascii="Tahoma" w:hAnsi="Tahoma" w:cs="Tahoma"/>
      <w:sz w:val="16"/>
      <w:szCs w:val="16"/>
    </w:rPr>
  </w:style>
  <w:style w:type="character" w:customStyle="1" w:styleId="BalloonTextChar">
    <w:name w:val="Balloon Text Char"/>
    <w:link w:val="BalloonText"/>
    <w:uiPriority w:val="99"/>
    <w:semiHidden/>
    <w:rsid w:val="00C1437B"/>
    <w:rPr>
      <w:rFonts w:ascii="Tahoma" w:hAnsi="Tahoma" w:cs="Tahoma"/>
      <w:sz w:val="16"/>
      <w:szCs w:val="16"/>
    </w:rPr>
  </w:style>
  <w:style w:type="paragraph" w:styleId="Header">
    <w:name w:val="header"/>
    <w:basedOn w:val="Normal"/>
    <w:link w:val="HeaderChar"/>
    <w:uiPriority w:val="99"/>
    <w:unhideWhenUsed/>
    <w:rsid w:val="0005451D"/>
    <w:pPr>
      <w:tabs>
        <w:tab w:val="center" w:pos="4680"/>
        <w:tab w:val="right" w:pos="9360"/>
      </w:tabs>
    </w:pPr>
  </w:style>
  <w:style w:type="character" w:customStyle="1" w:styleId="HeaderChar">
    <w:name w:val="Header Char"/>
    <w:link w:val="Header"/>
    <w:uiPriority w:val="99"/>
    <w:rsid w:val="0005451D"/>
    <w:rPr>
      <w:sz w:val="24"/>
    </w:rPr>
  </w:style>
  <w:style w:type="paragraph" w:styleId="Footer">
    <w:name w:val="footer"/>
    <w:basedOn w:val="Normal"/>
    <w:link w:val="FooterChar"/>
    <w:uiPriority w:val="99"/>
    <w:unhideWhenUsed/>
    <w:rsid w:val="0005451D"/>
    <w:pPr>
      <w:tabs>
        <w:tab w:val="center" w:pos="4680"/>
        <w:tab w:val="right" w:pos="9360"/>
      </w:tabs>
    </w:pPr>
  </w:style>
  <w:style w:type="character" w:customStyle="1" w:styleId="FooterChar">
    <w:name w:val="Footer Char"/>
    <w:link w:val="Footer"/>
    <w:uiPriority w:val="99"/>
    <w:rsid w:val="0005451D"/>
    <w:rPr>
      <w:sz w:val="24"/>
    </w:rPr>
  </w:style>
  <w:style w:type="paragraph" w:styleId="ListParagraph">
    <w:name w:val="List Paragraph"/>
    <w:basedOn w:val="Normal"/>
    <w:uiPriority w:val="34"/>
    <w:qFormat/>
    <w:rsid w:val="00B76026"/>
    <w:pPr>
      <w:ind w:left="720"/>
    </w:pPr>
  </w:style>
  <w:style w:type="paragraph" w:styleId="NormalWeb">
    <w:name w:val="Normal (Web)"/>
    <w:basedOn w:val="Normal"/>
    <w:uiPriority w:val="99"/>
    <w:semiHidden/>
    <w:unhideWhenUsed/>
    <w:rsid w:val="00DB531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9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A76750DA63484FB63E0A8EEED818A1" ma:contentTypeVersion="0" ma:contentTypeDescription="Create a new document." ma:contentTypeScope="" ma:versionID="b2bf9e713d742d0d098f5c4163a349a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1772F-99E2-4384-B541-4DB89B351014}">
  <ds:schemaRefs>
    <ds:schemaRef ds:uri="http://schemas.microsoft.com/sharepoint/v3/contenttype/forms"/>
  </ds:schemaRefs>
</ds:datastoreItem>
</file>

<file path=customXml/itemProps2.xml><?xml version="1.0" encoding="utf-8"?>
<ds:datastoreItem xmlns:ds="http://schemas.openxmlformats.org/officeDocument/2006/customXml" ds:itemID="{5DC773EC-62DF-4D02-80D8-EF39BD3EC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EE62CF-C6AF-4228-9634-B25FEB4DFA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Summit Academy Board of Directors</vt:lpstr>
    </vt:vector>
  </TitlesOfParts>
  <Company>Helicon Associates</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Summit Academy Board of Directors</dc:title>
  <dc:creator>Jeremy Gilliam</dc:creator>
  <cp:lastModifiedBy>kinch</cp:lastModifiedBy>
  <cp:revision>9</cp:revision>
  <cp:lastPrinted>2016-06-30T18:45:00Z</cp:lastPrinted>
  <dcterms:created xsi:type="dcterms:W3CDTF">2016-06-24T15:13:00Z</dcterms:created>
  <dcterms:modified xsi:type="dcterms:W3CDTF">2016-06-30T18:45:00Z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0x010100A5A76750DA63484FB63E0A8EEED818A1</vt:lpwstr>
  </property>
</Properties>
</file>